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1B" w:rsidRPr="00DE121B" w:rsidRDefault="00DE121B" w:rsidP="00DE121B">
      <w:pPr>
        <w:keepNext/>
        <w:spacing w:after="0" w:line="240" w:lineRule="auto"/>
        <w:jc w:val="both"/>
        <w:outlineLvl w:val="0"/>
        <w:rPr>
          <w:rFonts w:ascii="Arial" w:eastAsia="Arial" w:hAnsi="Arial" w:cs="Arial"/>
          <w:b/>
          <w:color w:val="2F5496" w:themeColor="accent5" w:themeShade="BF"/>
          <w:sz w:val="28"/>
          <w:szCs w:val="28"/>
        </w:rPr>
      </w:pPr>
      <w:r>
        <w:rPr>
          <w:rFonts w:ascii="Arial" w:eastAsia="Aptos" w:hAnsi="Arial" w:cs="Arial"/>
          <w:b/>
          <w:color w:val="2F5496" w:themeColor="accent5" w:themeShade="BF"/>
          <w:kern w:val="2"/>
          <w:sz w:val="28"/>
          <w:szCs w:val="28"/>
          <w14:ligatures w14:val="standardContextual"/>
        </w:rPr>
        <w:t>MODELO 3</w:t>
      </w:r>
      <w:r w:rsidRPr="00DE121B">
        <w:rPr>
          <w:rFonts w:ascii="Arial" w:eastAsia="Aptos" w:hAnsi="Arial" w:cs="Arial"/>
          <w:b/>
          <w:color w:val="2F5496" w:themeColor="accent5" w:themeShade="BF"/>
          <w:kern w:val="2"/>
          <w:sz w:val="28"/>
          <w:szCs w:val="28"/>
          <w14:ligatures w14:val="standardContextual"/>
        </w:rPr>
        <w:t>– DOCUMENTACIÓN COMPLEMENTARIA</w:t>
      </w:r>
    </w:p>
    <w:p w:rsidR="00DE121B" w:rsidRPr="00C5425C" w:rsidRDefault="00DE121B" w:rsidP="00DE121B">
      <w:pPr>
        <w:keepNext/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</w:rPr>
      </w:pPr>
      <w:r w:rsidRPr="00C5425C">
        <w:rPr>
          <w:rFonts w:ascii="Arial" w:eastAsia="Aptos" w:hAnsi="Arial" w:cs="Arial"/>
          <w:kern w:val="2"/>
          <w14:ligatures w14:val="standardContextual"/>
        </w:rPr>
        <w:t>Documentación que acompaña a la solicitud a que se refieren el artículo </w:t>
      </w:r>
      <w:r w:rsidR="006768E5">
        <w:rPr>
          <w:rFonts w:ascii="Arial" w:eastAsia="Aptos" w:hAnsi="Arial" w:cs="Arial"/>
          <w:kern w:val="2"/>
          <w14:ligatures w14:val="standardContextual"/>
        </w:rPr>
        <w:t xml:space="preserve">10 del decreto </w:t>
      </w:r>
      <w:proofErr w:type="gramStart"/>
      <w:r w:rsidR="006768E5">
        <w:rPr>
          <w:rFonts w:ascii="Arial" w:eastAsia="Aptos" w:hAnsi="Arial" w:cs="Arial"/>
          <w:kern w:val="2"/>
          <w14:ligatures w14:val="standardContextual"/>
        </w:rPr>
        <w:t>autonómico ,</w:t>
      </w:r>
      <w:proofErr w:type="gramEnd"/>
      <w:r w:rsidR="006768E5">
        <w:rPr>
          <w:rFonts w:ascii="Arial" w:eastAsia="Aptos" w:hAnsi="Arial" w:cs="Arial"/>
          <w:kern w:val="2"/>
          <w14:ligatures w14:val="standardContextual"/>
        </w:rPr>
        <w:t xml:space="preserve"> el artículo </w:t>
      </w:r>
      <w:r w:rsidRPr="00C5425C">
        <w:rPr>
          <w:rFonts w:ascii="Arial" w:eastAsia="Aptos" w:hAnsi="Arial" w:cs="Arial"/>
          <w:kern w:val="2"/>
          <w14:ligatures w14:val="standardContextual"/>
        </w:rPr>
        <w:t>11 del Reglamento (UE) 2023/2411 («Reglamento relativo a las indicaciones geográficas de productos artesanales e industriales»), el artículo 11 del Reglamento de Ejecución (UE) 2025/</w:t>
      </w:r>
      <w:r w:rsidR="006768E5">
        <w:rPr>
          <w:rFonts w:ascii="Arial" w:eastAsia="Aptos" w:hAnsi="Arial" w:cs="Arial"/>
          <w:kern w:val="2"/>
          <w14:ligatures w14:val="standardContextual"/>
        </w:rPr>
        <w:t>1956</w:t>
      </w:r>
      <w:r w:rsidRPr="00C5425C">
        <w:rPr>
          <w:rFonts w:ascii="Arial" w:eastAsia="Aptos" w:hAnsi="Arial" w:cs="Arial"/>
          <w:kern w:val="2"/>
          <w14:ligatures w14:val="standardContextual"/>
        </w:rPr>
        <w:t xml:space="preserve"> de la Comisión («Reglamento de Ejecución relativo a las indicaciones geográficas de productos artesanales e industriales») Nombre del producto: «…»</w:t>
      </w:r>
    </w:p>
    <w:p w:rsidR="00DE121B" w:rsidRPr="00C5425C" w:rsidRDefault="00DE121B" w:rsidP="00DE121B">
      <w:pPr>
        <w:spacing w:after="0" w:line="240" w:lineRule="auto"/>
        <w:rPr>
          <w:rFonts w:ascii="Arial" w:eastAsia="Arial" w:hAnsi="Arial" w:cs="Arial"/>
        </w:rPr>
      </w:pPr>
    </w:p>
    <w:p w:rsidR="006768E5" w:rsidRPr="006768E5" w:rsidRDefault="00DE121B" w:rsidP="006768E5">
      <w:pPr>
        <w:keepNext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b/>
          <w:color w:val="000000"/>
          <w:kern w:val="2"/>
          <w14:ligatures w14:val="standardContextual"/>
        </w:rPr>
        <w:t xml:space="preserve">Parte solicitante </w:t>
      </w:r>
    </w:p>
    <w:p w:rsidR="00DE121B" w:rsidRPr="006768E5" w:rsidRDefault="00DE121B" w:rsidP="006768E5">
      <w:pPr>
        <w:pStyle w:val="Prrafodelista"/>
        <w:keepNext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6768E5">
        <w:rPr>
          <w:rFonts w:ascii="Arial" w:eastAsia="Aptos" w:hAnsi="Arial" w:cs="Arial"/>
          <w:color w:val="000000"/>
          <w:kern w:val="2"/>
          <w14:ligatures w14:val="standardContextual"/>
        </w:rPr>
        <w:t>Nombre: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6768E5">
      <w:pPr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Dirección: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6768E5">
      <w:pPr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Número de teléfono: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6768E5">
      <w:pPr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Correo electrónico: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6768E5">
      <w:pPr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Nacionalidad (si la parte solicitante es una persona física):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6768E5">
      <w:pPr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Si la solicitud la presenta una autoridad local o regional o una entidad privada designada como solicitante por el Estado miembro de conformidad con el artículo 8, apartado 4, del Reglamento relativo a las indicaciones geográficas de productos artesanales e industriales, adjúntese un documento separado en el que se expongan los motiv</w:t>
      </w:r>
      <w:bookmarkStart w:id="0" w:name="_GoBack"/>
      <w:bookmarkEnd w:id="0"/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os de dicha designación.</w:t>
      </w: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</w:rPr>
      </w:pP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</w:rPr>
      </w:pPr>
      <w:r w:rsidRPr="00C5425C">
        <w:rPr>
          <w:rFonts w:ascii="Arial" w:eastAsia="Aptos" w:hAnsi="Arial" w:cs="Arial"/>
          <w:i/>
          <w:color w:val="000000"/>
          <w:kern w:val="2"/>
          <w14:ligatures w14:val="standardContextual"/>
        </w:rPr>
        <w:t>[Los motivos incluirán una referencia al Derecho nacional o a la decisión administrativa sobre la designación. La justificación debe ser específica de la solicitud individual].</w:t>
      </w: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keepNext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color w:val="000000"/>
        </w:rPr>
      </w:pPr>
      <w:r w:rsidRPr="00C5425C">
        <w:rPr>
          <w:rFonts w:ascii="Arial" w:eastAsia="Aptos" w:hAnsi="Arial" w:cs="Arial"/>
          <w:b/>
          <w:color w:val="000000"/>
          <w:kern w:val="2"/>
          <w14:ligatures w14:val="standardContextual"/>
        </w:rPr>
        <w:t>Autoridades competentes responsables de los controles [artículo 11, apartado 1, letra b), del Reglamento relativo a las indicaciones geográficas de productos artesanales e industriales]</w:t>
      </w:r>
    </w:p>
    <w:p w:rsidR="00DE121B" w:rsidRPr="00C5425C" w:rsidRDefault="00DE121B" w:rsidP="00DE121B">
      <w:pPr>
        <w:keepNext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Nombre: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Dirección: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Número de teléfono: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Correo electrónico:</w:t>
      </w: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keepNext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color w:val="000000"/>
        </w:rPr>
      </w:pPr>
      <w:r w:rsidRPr="00C5425C">
        <w:rPr>
          <w:rFonts w:ascii="Arial" w:eastAsia="Aptos" w:hAnsi="Arial" w:cs="Arial"/>
          <w:b/>
          <w:color w:val="000000"/>
          <w:kern w:val="2"/>
          <w14:ligatures w14:val="standardContextual"/>
        </w:rPr>
        <w:t>Organismos de certificación de productos o personas físicas en los que se hayan delegado funciones de control [artículo 11, apartado 1, letra b), del Reglamento relativo a las indicaciones geográficas de productos artesanales e industriales]</w:t>
      </w:r>
    </w:p>
    <w:p w:rsidR="00DE121B" w:rsidRPr="00C5425C" w:rsidRDefault="00DE121B" w:rsidP="00DE121B">
      <w:pPr>
        <w:keepNext/>
        <w:spacing w:after="0" w:line="240" w:lineRule="auto"/>
        <w:jc w:val="both"/>
        <w:rPr>
          <w:rFonts w:ascii="Arial" w:eastAsia="Arial" w:hAnsi="Arial" w:cs="Arial"/>
          <w:b/>
          <w:bCs/>
          <w:color w:val="000000"/>
        </w:rPr>
      </w:pPr>
    </w:p>
    <w:p w:rsidR="00DE121B" w:rsidRPr="00C5425C" w:rsidRDefault="00DE121B" w:rsidP="00DE121B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Nombre: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Dirección: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Número de teléfono: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Correo electrónico:</w:t>
      </w: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keepNext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color w:val="000000"/>
        </w:rPr>
      </w:pPr>
      <w:r w:rsidRPr="00C5425C">
        <w:rPr>
          <w:rFonts w:ascii="Arial" w:eastAsia="Aptos" w:hAnsi="Arial" w:cs="Arial"/>
          <w:b/>
          <w:color w:val="000000"/>
          <w:kern w:val="2"/>
          <w14:ligatures w14:val="standardContextual"/>
        </w:rPr>
        <w:t>Organismos de certificación de productos responsables de verificar el cumplimiento del pliego de condiciones en lo que respecta a las indicaciones geográficas de terceros países [artículo 11, apartado 1, letra b), del Reglamento relativo a las indicaciones geográficas de productos artesanales e industriales]</w:t>
      </w:r>
    </w:p>
    <w:p w:rsidR="00DE121B" w:rsidRPr="00C5425C" w:rsidRDefault="00DE121B" w:rsidP="00DE121B">
      <w:pPr>
        <w:keepNext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Nombre: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Dirección: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Número de teléfono:</w:t>
      </w:r>
    </w:p>
    <w:p w:rsidR="00DE121B" w:rsidRPr="00C5425C" w:rsidRDefault="00DE121B" w:rsidP="00DE121B">
      <w:pPr>
        <w:spacing w:after="0" w:line="240" w:lineRule="auto"/>
        <w:ind w:left="567" w:hanging="567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5425C">
        <w:rPr>
          <w:rFonts w:ascii="Arial" w:eastAsia="Aptos" w:hAnsi="Arial" w:cs="Arial"/>
          <w:color w:val="000000"/>
          <w:kern w:val="2"/>
          <w14:ligatures w14:val="standardContextual"/>
        </w:rPr>
        <w:t>Correo electrónico:</w:t>
      </w: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keepNext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color w:val="000000"/>
        </w:rPr>
      </w:pPr>
      <w:r w:rsidRPr="00C5425C">
        <w:rPr>
          <w:rFonts w:ascii="Arial" w:eastAsia="Aptos" w:hAnsi="Arial" w:cs="Arial"/>
          <w:b/>
          <w:color w:val="000000"/>
          <w:kern w:val="2"/>
          <w14:ligatures w14:val="standardContextual"/>
        </w:rPr>
        <w:t>Información sobre cualquier limitación del uso o de la protección de la indicación geográfica, así como cualesquiera medidas transitorias [artículo 11, apartado 1, letra c), del Reglamento relativo a las indicaciones geográficas de productos artesanales e industriales]</w:t>
      </w:r>
    </w:p>
    <w:p w:rsidR="00DE121B" w:rsidRPr="00C5425C" w:rsidRDefault="00DE121B" w:rsidP="00DE121B">
      <w:pPr>
        <w:keepNext/>
        <w:spacing w:after="0" w:line="240" w:lineRule="auto"/>
        <w:ind w:left="567"/>
        <w:jc w:val="both"/>
        <w:rPr>
          <w:rFonts w:ascii="Arial" w:eastAsia="Arial" w:hAnsi="Arial" w:cs="Arial"/>
          <w:b/>
          <w:bCs/>
          <w:color w:val="000000"/>
        </w:rPr>
      </w:pP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i/>
          <w:iCs/>
          <w:color w:val="000000"/>
        </w:rPr>
      </w:pPr>
      <w:r w:rsidRPr="00C5425C">
        <w:rPr>
          <w:rFonts w:ascii="Arial" w:eastAsia="Aptos" w:hAnsi="Arial" w:cs="Arial"/>
          <w:i/>
          <w:color w:val="000000"/>
          <w:kern w:val="2"/>
          <w14:ligatures w14:val="standardContextual"/>
        </w:rPr>
        <w:t>[Indíquense cualquier limitación del uso o de la protección de la indicación geográfica, así como cualesquiera medidas transitorias, propuestas por la parte solicitante o por la autoridad nacional competente, en particular a raíz del examen de la solicitud por parte de la autoridad nacional competente y cualquier oposición].</w:t>
      </w: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E121B" w:rsidRPr="00C5425C" w:rsidRDefault="00DE121B" w:rsidP="00DE121B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Arial" w:hAnsi="Arial" w:cs="Arial"/>
          <w:b/>
          <w:bCs/>
          <w:color w:val="000000"/>
        </w:rPr>
      </w:pPr>
      <w:r w:rsidRPr="00C5425C">
        <w:rPr>
          <w:rFonts w:ascii="Arial" w:eastAsia="Aptos" w:hAnsi="Arial" w:cs="Arial"/>
          <w:b/>
          <w:color w:val="000000"/>
          <w:kern w:val="2"/>
          <w14:ligatures w14:val="standardContextual"/>
        </w:rPr>
        <w:t>Cualquier otra información que el Estado miembro o la parte solicitante consideren oportuna [artículo 11, apartado 1, letra d), del Reglamento relativo a las indicaciones geográficas de productos artesanales e industriales]</w:t>
      </w:r>
    </w:p>
    <w:p w:rsidR="00DE121B" w:rsidRPr="00C5425C" w:rsidRDefault="00DE121B" w:rsidP="00DE121B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sectPr w:rsidR="00DE121B" w:rsidRPr="00C5425C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1B" w:rsidRDefault="00DE121B" w:rsidP="0033118A">
      <w:pPr>
        <w:spacing w:after="0" w:line="240" w:lineRule="auto"/>
      </w:pPr>
      <w:r>
        <w:separator/>
      </w:r>
    </w:p>
  </w:endnote>
  <w:endnote w:type="continuationSeparator" w:id="0">
    <w:p w:rsidR="00DE121B" w:rsidRDefault="00DE121B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1B" w:rsidRDefault="00DE121B" w:rsidP="0033118A">
      <w:pPr>
        <w:spacing w:after="0" w:line="240" w:lineRule="auto"/>
      </w:pPr>
      <w:r>
        <w:separator/>
      </w:r>
    </w:p>
  </w:footnote>
  <w:footnote w:type="continuationSeparator" w:id="0">
    <w:p w:rsidR="00DE121B" w:rsidRDefault="00DE121B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B6553E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5C23"/>
    <w:multiLevelType w:val="hybridMultilevel"/>
    <w:tmpl w:val="73421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63AE3"/>
    <w:multiLevelType w:val="hybridMultilevel"/>
    <w:tmpl w:val="D2A6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A93"/>
    <w:multiLevelType w:val="hybridMultilevel"/>
    <w:tmpl w:val="A6045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027B6"/>
    <w:multiLevelType w:val="hybridMultilevel"/>
    <w:tmpl w:val="16DA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6AB1"/>
    <w:multiLevelType w:val="multilevel"/>
    <w:tmpl w:val="BC3E1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265E59"/>
    <w:multiLevelType w:val="hybridMultilevel"/>
    <w:tmpl w:val="3ECC9C26"/>
    <w:lvl w:ilvl="0" w:tplc="F03253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C2538F"/>
    <w:multiLevelType w:val="hybridMultilevel"/>
    <w:tmpl w:val="D48C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62D19"/>
    <w:multiLevelType w:val="multilevel"/>
    <w:tmpl w:val="BB5C6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EE2013C"/>
    <w:multiLevelType w:val="hybridMultilevel"/>
    <w:tmpl w:val="4B8A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1B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E7DEE"/>
    <w:rsid w:val="005271AF"/>
    <w:rsid w:val="00546BB5"/>
    <w:rsid w:val="005B0C3E"/>
    <w:rsid w:val="006768E5"/>
    <w:rsid w:val="00681F44"/>
    <w:rsid w:val="006E3224"/>
    <w:rsid w:val="00752411"/>
    <w:rsid w:val="00805E6D"/>
    <w:rsid w:val="008B55BB"/>
    <w:rsid w:val="008E3810"/>
    <w:rsid w:val="00A01ACF"/>
    <w:rsid w:val="00A441B7"/>
    <w:rsid w:val="00A56A0E"/>
    <w:rsid w:val="00B6553E"/>
    <w:rsid w:val="00C44004"/>
    <w:rsid w:val="00CD0F57"/>
    <w:rsid w:val="00D0196C"/>
    <w:rsid w:val="00DD5CB5"/>
    <w:rsid w:val="00DE121B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E121B"/>
    <w:rPr>
      <w:color w:val="024DA1"/>
      <w:u w:val="single"/>
      <w:lang w:val="es-ES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DE12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DE12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21B"/>
    <w:rPr>
      <w:vertAlign w:val="superscript"/>
      <w:lang w:val="es-ES"/>
    </w:rPr>
  </w:style>
  <w:style w:type="table" w:customStyle="1" w:styleId="TableGrid1">
    <w:name w:val="Table Grid1"/>
    <w:basedOn w:val="Tablanormal"/>
    <w:next w:val="Tablaconcuadrcula"/>
    <w:uiPriority w:val="39"/>
    <w:rsid w:val="00DE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1"/>
    <w:uiPriority w:val="99"/>
    <w:semiHidden/>
    <w:unhideWhenUsed/>
    <w:rsid w:val="00DE121B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DE121B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67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3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2026-01-30T10:08:00Z</dcterms:created>
  <dcterms:modified xsi:type="dcterms:W3CDTF">2026-02-11T16:05:00Z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